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3E" w:rsidRDefault="00CA453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CA453E">
        <w:rPr>
          <w:b/>
          <w:bCs/>
          <w:noProof/>
          <w:color w:val="000000"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6D541B">
        <w:rPr>
          <w:b/>
          <w:bCs/>
          <w:color w:val="000000"/>
        </w:rPr>
        <w:t>№</w:t>
      </w:r>
      <w:r w:rsidR="00E237E3">
        <w:rPr>
          <w:b/>
          <w:bCs/>
          <w:color w:val="000000"/>
        </w:rPr>
        <w:t>33</w:t>
      </w:r>
      <w:r w:rsidR="00DA15AB">
        <w:rPr>
          <w:b/>
          <w:bCs/>
          <w:color w:val="000000"/>
        </w:rPr>
        <w:t>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23323C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E237E3">
        <w:rPr>
          <w:b/>
          <w:bCs/>
          <w:color w:val="000000"/>
        </w:rPr>
        <w:t>9</w:t>
      </w:r>
      <w:r w:rsidR="006746BE">
        <w:rPr>
          <w:b/>
          <w:bCs/>
          <w:color w:val="000000"/>
        </w:rPr>
        <w:t xml:space="preserve"> </w:t>
      </w:r>
      <w:r w:rsidR="00E237E3">
        <w:rPr>
          <w:b/>
          <w:bCs/>
          <w:color w:val="000000"/>
        </w:rPr>
        <w:t>янва</w:t>
      </w:r>
      <w:r w:rsidR="00985312">
        <w:rPr>
          <w:b/>
          <w:bCs/>
          <w:color w:val="000000"/>
        </w:rPr>
        <w:t>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E237E3">
        <w:rPr>
          <w:b/>
          <w:bCs/>
          <w:color w:val="000000"/>
        </w:rPr>
        <w:t>20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5"/>
      </w:tblGrid>
      <w:tr w:rsidR="006746BE" w:rsidTr="00E237E3">
        <w:trPr>
          <w:trHeight w:val="572"/>
        </w:trPr>
        <w:tc>
          <w:tcPr>
            <w:tcW w:w="6125" w:type="dxa"/>
          </w:tcPr>
          <w:p w:rsidR="00E237E3" w:rsidRPr="00E237E3" w:rsidRDefault="00E237E3" w:rsidP="00E237E3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37E3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237E3">
              <w:rPr>
                <w:rFonts w:ascii="Times New Roman" w:hAnsi="Times New Roman"/>
                <w:b/>
                <w:sz w:val="24"/>
                <w:szCs w:val="24"/>
              </w:rPr>
              <w:t>ешение Думы №26/7 от 25 декабря 2019 года «О бюджете муниципального образования Киренский район на 2020 год и плановый период 2021 и 2022 годов</w:t>
            </w:r>
          </w:p>
          <w:p w:rsidR="006746BE" w:rsidRPr="00FB2C16" w:rsidRDefault="006746BE" w:rsidP="00E237E3">
            <w:pPr>
              <w:pStyle w:val="a3"/>
              <w:spacing w:before="0" w:after="0"/>
              <w:jc w:val="both"/>
              <w:rPr>
                <w:b/>
              </w:rPr>
            </w:pP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FB2C16" w:rsidP="003A0172">
      <w:pPr>
        <w:pStyle w:val="a3"/>
        <w:spacing w:before="0" w:after="0" w:line="276" w:lineRule="auto"/>
        <w:ind w:firstLine="573"/>
        <w:jc w:val="both"/>
      </w:pPr>
      <w:proofErr w:type="gramStart"/>
      <w:r w:rsidRPr="00FB2C16"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</w:t>
      </w:r>
      <w:r>
        <w:t>,</w:t>
      </w:r>
      <w:r w:rsidRPr="00FB2C16">
        <w:t xml:space="preserve"> ст. 21 Положения о бюджетном процессе в муниципальном образовании Киренский район, утвержденного Решением Думы Киренского района от 30.05.2014 г. № 33/5</w:t>
      </w:r>
      <w:r w:rsidR="00CA453E">
        <w:t xml:space="preserve"> (с изменениями и дополнениями)</w:t>
      </w:r>
      <w:r w:rsidRPr="00FB2C16">
        <w:t>,</w:t>
      </w:r>
      <w:r>
        <w:t xml:space="preserve"> руководствуясь ст.2</w:t>
      </w:r>
      <w:r w:rsidR="008F0CD5">
        <w:t>5</w:t>
      </w:r>
      <w:r w:rsidR="00CA453E">
        <w:t>, 54</w:t>
      </w:r>
      <w:r>
        <w:t xml:space="preserve"> </w:t>
      </w:r>
      <w:r w:rsidRPr="00FB2C16">
        <w:t>Устава</w:t>
      </w:r>
      <w:proofErr w:type="gramEnd"/>
      <w:r w:rsidRPr="00FB2C16">
        <w:t xml:space="preserve"> муниципального образования Киренский район</w:t>
      </w:r>
      <w:r w:rsidR="006746BE">
        <w:t>,</w:t>
      </w:r>
      <w:r w:rsidR="00E237E3" w:rsidRPr="00E237E3">
        <w:t xml:space="preserve"> </w:t>
      </w:r>
      <w:r w:rsidR="00E237E3">
        <w:t xml:space="preserve">заслушав </w:t>
      </w:r>
      <w:r w:rsidR="00E237E3" w:rsidRPr="00451AC8">
        <w:t xml:space="preserve">проект изменения бюджета на 2020 год и плановый период  2021 и 2022 годов представленный администрацией Киренского </w:t>
      </w:r>
      <w:r w:rsidR="00E237E3">
        <w:t xml:space="preserve">муниципального </w:t>
      </w:r>
      <w:r w:rsidR="00E237E3" w:rsidRPr="00451AC8">
        <w:t>района</w:t>
      </w:r>
      <w:r w:rsidR="00E237E3">
        <w:t>,</w:t>
      </w:r>
    </w:p>
    <w:p w:rsidR="00E237E3" w:rsidRDefault="00E237E3" w:rsidP="003A017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3A017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E237E3" w:rsidRPr="00751AB3" w:rsidRDefault="00E237E3" w:rsidP="003A017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E237E3" w:rsidRPr="00E237E3" w:rsidRDefault="00E237E3" w:rsidP="00786999">
      <w:pPr>
        <w:pStyle w:val="a7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>Пункт 1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7E3">
        <w:rPr>
          <w:rFonts w:ascii="Times New Roman" w:hAnsi="Times New Roman" w:cs="Times New Roman"/>
          <w:sz w:val="24"/>
          <w:szCs w:val="24"/>
        </w:rPr>
        <w:t xml:space="preserve">1 изложить в следующей редакции: 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Киренский район (</w:t>
      </w:r>
      <w:r w:rsidRPr="00E237E3">
        <w:rPr>
          <w:rFonts w:ascii="Times New Roman" w:hAnsi="Times New Roman" w:cs="Times New Roman"/>
          <w:sz w:val="24"/>
          <w:szCs w:val="24"/>
        </w:rPr>
        <w:t>далее мун</w:t>
      </w:r>
      <w:r>
        <w:rPr>
          <w:rFonts w:ascii="Times New Roman" w:hAnsi="Times New Roman" w:cs="Times New Roman"/>
          <w:sz w:val="24"/>
          <w:szCs w:val="24"/>
        </w:rPr>
        <w:t>иципального района) на 2020 год</w:t>
      </w:r>
      <w:r w:rsidRPr="00E237E3">
        <w:rPr>
          <w:rFonts w:ascii="Times New Roman" w:hAnsi="Times New Roman" w:cs="Times New Roman"/>
          <w:sz w:val="24"/>
          <w:szCs w:val="24"/>
        </w:rPr>
        <w:t>: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муниципального </w:t>
      </w:r>
      <w:r w:rsidRPr="00E237E3">
        <w:rPr>
          <w:rFonts w:ascii="Times New Roman" w:hAnsi="Times New Roman" w:cs="Times New Roman"/>
          <w:sz w:val="24"/>
          <w:szCs w:val="24"/>
        </w:rPr>
        <w:t xml:space="preserve">района в сумме – </w:t>
      </w:r>
      <w:r>
        <w:rPr>
          <w:rFonts w:ascii="Times New Roman" w:hAnsi="Times New Roman" w:cs="Times New Roman"/>
          <w:bCs/>
          <w:sz w:val="24"/>
          <w:szCs w:val="24"/>
        </w:rPr>
        <w:t>1025</w:t>
      </w:r>
      <w:r w:rsidRPr="00E237E3">
        <w:rPr>
          <w:rFonts w:ascii="Times New Roman" w:hAnsi="Times New Roman" w:cs="Times New Roman"/>
          <w:bCs/>
          <w:sz w:val="24"/>
          <w:szCs w:val="24"/>
        </w:rPr>
        <w:t>591,4</w:t>
      </w:r>
      <w:r w:rsidRPr="00E237E3">
        <w:rPr>
          <w:rFonts w:ascii="Times New Roman" w:hAnsi="Times New Roman" w:cs="Times New Roman"/>
          <w:sz w:val="24"/>
          <w:szCs w:val="24"/>
        </w:rPr>
        <w:t xml:space="preserve"> тыс. руб., в том числе безвозмездные перечисления в сумме – </w:t>
      </w:r>
      <w:r>
        <w:rPr>
          <w:rFonts w:ascii="Times New Roman" w:hAnsi="Times New Roman" w:cs="Times New Roman"/>
          <w:bCs/>
          <w:sz w:val="24"/>
          <w:szCs w:val="24"/>
        </w:rPr>
        <w:t>639</w:t>
      </w:r>
      <w:r w:rsidRPr="00E237E3">
        <w:rPr>
          <w:rFonts w:ascii="Times New Roman" w:hAnsi="Times New Roman" w:cs="Times New Roman"/>
          <w:bCs/>
          <w:sz w:val="24"/>
          <w:szCs w:val="24"/>
        </w:rPr>
        <w:t>268,1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7E3">
        <w:rPr>
          <w:rFonts w:ascii="Times New Roman" w:hAnsi="Times New Roman" w:cs="Times New Roman"/>
          <w:sz w:val="24"/>
          <w:szCs w:val="24"/>
        </w:rPr>
        <w:t>тыс. руб.,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E237E3">
        <w:rPr>
          <w:rFonts w:ascii="Times New Roman" w:hAnsi="Times New Roman" w:cs="Times New Roman"/>
          <w:sz w:val="24"/>
          <w:szCs w:val="24"/>
        </w:rPr>
        <w:t>объем межбюдже</w:t>
      </w:r>
      <w:r>
        <w:rPr>
          <w:rFonts w:ascii="Times New Roman" w:hAnsi="Times New Roman" w:cs="Times New Roman"/>
          <w:sz w:val="24"/>
          <w:szCs w:val="24"/>
        </w:rPr>
        <w:t xml:space="preserve">тных трансфертов из областного </w:t>
      </w:r>
      <w:r w:rsidRPr="00E237E3">
        <w:rPr>
          <w:rFonts w:ascii="Times New Roman" w:hAnsi="Times New Roman" w:cs="Times New Roman"/>
          <w:sz w:val="24"/>
          <w:szCs w:val="24"/>
        </w:rPr>
        <w:t xml:space="preserve">и федерального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237E3">
        <w:rPr>
          <w:rFonts w:ascii="Times New Roman" w:hAnsi="Times New Roman" w:cs="Times New Roman"/>
          <w:bCs/>
          <w:sz w:val="24"/>
          <w:szCs w:val="24"/>
        </w:rPr>
        <w:t>634 955, 8</w:t>
      </w:r>
      <w:r w:rsidRPr="00E237E3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, объем </w:t>
      </w:r>
      <w:r w:rsidRPr="00E237E3">
        <w:rPr>
          <w:rFonts w:ascii="Times New Roman" w:hAnsi="Times New Roman" w:cs="Times New Roman"/>
          <w:sz w:val="24"/>
          <w:szCs w:val="24"/>
        </w:rPr>
        <w:t>межбюджетных трансфертов из бюджетов поселений – 4312,3  т.р.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>- Общий объем расходов бюджета в сумме – 1069778,8 тыс. руб.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37E3">
        <w:rPr>
          <w:rFonts w:ascii="Times New Roman" w:hAnsi="Times New Roman" w:cs="Times New Roman"/>
          <w:sz w:val="24"/>
          <w:szCs w:val="24"/>
        </w:rPr>
        <w:t xml:space="preserve">Размер дефицита бюджета муниципального района в сумме – </w:t>
      </w:r>
      <w:r w:rsidRPr="00E237E3">
        <w:rPr>
          <w:rFonts w:ascii="Times New Roman" w:hAnsi="Times New Roman" w:cs="Times New Roman"/>
          <w:bCs/>
          <w:color w:val="000000"/>
          <w:sz w:val="24"/>
          <w:szCs w:val="24"/>
        </w:rPr>
        <w:t>10954,7</w:t>
      </w:r>
      <w:r w:rsidRPr="00E237E3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руб., или </w:t>
      </w:r>
      <w:r w:rsidRPr="00E237E3">
        <w:rPr>
          <w:rFonts w:ascii="Times New Roman" w:hAnsi="Times New Roman" w:cs="Times New Roman"/>
          <w:sz w:val="24"/>
          <w:szCs w:val="24"/>
        </w:rPr>
        <w:t>3,8 % утвержденного общего объема доходов без учета утвержденного объема безвозмездных поступлений и поступлений налоговых доходов по дополн</w:t>
      </w:r>
      <w:r>
        <w:rPr>
          <w:rFonts w:ascii="Times New Roman" w:hAnsi="Times New Roman" w:cs="Times New Roman"/>
          <w:sz w:val="24"/>
          <w:szCs w:val="24"/>
        </w:rPr>
        <w:t>ительным нормативам отчислений.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</w:t>
      </w:r>
      <w:r w:rsidRPr="00E237E3">
        <w:rPr>
          <w:rFonts w:ascii="Times New Roman" w:hAnsi="Times New Roman" w:cs="Times New Roman"/>
          <w:sz w:val="24"/>
          <w:szCs w:val="24"/>
        </w:rPr>
        <w:lastRenderedPageBreak/>
        <w:t xml:space="preserve">01.01.2020 года в сумме 33232,67 тыс. рублей. Общий объем размера дефицита бюджета муниципального района установить </w:t>
      </w:r>
      <w:r w:rsidRPr="00E237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44187,4 </w:t>
      </w:r>
      <w:r w:rsidRPr="00E237E3">
        <w:rPr>
          <w:rFonts w:ascii="Times New Roman" w:hAnsi="Times New Roman" w:cs="Times New Roman"/>
          <w:sz w:val="24"/>
          <w:szCs w:val="24"/>
        </w:rPr>
        <w:t>тыс. рублей.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>Направить на покрытие дефицита бюджета поступления из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7E3">
        <w:rPr>
          <w:rFonts w:ascii="Times New Roman" w:hAnsi="Times New Roman" w:cs="Times New Roman"/>
          <w:sz w:val="24"/>
          <w:szCs w:val="24"/>
        </w:rPr>
        <w:t xml:space="preserve">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 №1</w:t>
      </w:r>
      <w:r w:rsidRPr="00E237E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E237E3">
        <w:rPr>
          <w:rFonts w:ascii="Times New Roman" w:hAnsi="Times New Roman" w:cs="Times New Roman"/>
          <w:sz w:val="24"/>
          <w:szCs w:val="24"/>
        </w:rPr>
        <w:t>ешению.</w:t>
      </w:r>
    </w:p>
    <w:p w:rsidR="00E237E3" w:rsidRPr="00E237E3" w:rsidRDefault="00E237E3" w:rsidP="00786999">
      <w:pPr>
        <w:pStyle w:val="a7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Pr="00E237E3">
        <w:rPr>
          <w:rFonts w:ascii="Times New Roman" w:hAnsi="Times New Roman" w:cs="Times New Roman"/>
          <w:sz w:val="24"/>
          <w:szCs w:val="24"/>
        </w:rPr>
        <w:t xml:space="preserve"> 1 Статьи 4 изложить в следующей редакции: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МО 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7E3">
        <w:rPr>
          <w:rFonts w:ascii="Times New Roman" w:hAnsi="Times New Roman" w:cs="Times New Roman"/>
          <w:sz w:val="24"/>
          <w:szCs w:val="24"/>
        </w:rPr>
        <w:t>- ор</w:t>
      </w:r>
      <w:r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</w:t>
      </w:r>
      <w:r w:rsidRPr="00E237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 №6</w:t>
      </w:r>
      <w:r w:rsidRPr="00E237E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E237E3">
        <w:rPr>
          <w:rFonts w:ascii="Times New Roman" w:hAnsi="Times New Roman" w:cs="Times New Roman"/>
          <w:sz w:val="24"/>
          <w:szCs w:val="24"/>
        </w:rPr>
        <w:t>ешению.</w:t>
      </w:r>
    </w:p>
    <w:p w:rsidR="00E237E3" w:rsidRPr="00E237E3" w:rsidRDefault="00E237E3" w:rsidP="00786999">
      <w:pPr>
        <w:pStyle w:val="a7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>Статью 6 изложить в следующей редакции: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 w:rsidRPr="00E237E3">
        <w:rPr>
          <w:rFonts w:ascii="Times New Roman" w:hAnsi="Times New Roman" w:cs="Times New Roman"/>
          <w:sz w:val="24"/>
          <w:szCs w:val="24"/>
        </w:rPr>
        <w:t>бюдж</w:t>
      </w:r>
      <w:r>
        <w:rPr>
          <w:rFonts w:ascii="Times New Roman" w:hAnsi="Times New Roman" w:cs="Times New Roman"/>
          <w:sz w:val="24"/>
          <w:szCs w:val="24"/>
        </w:rPr>
        <w:t xml:space="preserve">етных ассигнований по разделам </w:t>
      </w:r>
      <w:r w:rsidRPr="00E237E3">
        <w:rPr>
          <w:rFonts w:ascii="Times New Roman" w:hAnsi="Times New Roman" w:cs="Times New Roman"/>
          <w:sz w:val="24"/>
          <w:szCs w:val="24"/>
        </w:rPr>
        <w:t>и подразделам к</w:t>
      </w:r>
      <w:r>
        <w:rPr>
          <w:rFonts w:ascii="Times New Roman" w:hAnsi="Times New Roman" w:cs="Times New Roman"/>
          <w:sz w:val="24"/>
          <w:szCs w:val="24"/>
        </w:rPr>
        <w:t xml:space="preserve">лассификации расходов бюджетов </w:t>
      </w:r>
      <w:r w:rsidRPr="00E237E3">
        <w:rPr>
          <w:rFonts w:ascii="Times New Roman" w:hAnsi="Times New Roman" w:cs="Times New Roman"/>
          <w:sz w:val="24"/>
          <w:szCs w:val="24"/>
        </w:rPr>
        <w:t>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</w:t>
      </w:r>
      <w:r w:rsidRPr="00E237E3">
        <w:rPr>
          <w:rFonts w:ascii="Times New Roman" w:hAnsi="Times New Roman" w:cs="Times New Roman"/>
          <w:sz w:val="24"/>
          <w:szCs w:val="24"/>
        </w:rPr>
        <w:t xml:space="preserve">на 2020 год и плановый период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 №10</w:t>
      </w:r>
      <w:r w:rsidRPr="00E237E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E237E3">
        <w:rPr>
          <w:rFonts w:ascii="Times New Roman" w:hAnsi="Times New Roman" w:cs="Times New Roman"/>
          <w:sz w:val="24"/>
          <w:szCs w:val="24"/>
        </w:rPr>
        <w:t>ешению.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на 2020 год и плановый период по целевым статьям (муниципальным программам и </w:t>
      </w:r>
      <w:proofErr w:type="spellStart"/>
      <w:r w:rsidRPr="00E237E3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E237E3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</w:t>
      </w:r>
      <w:r>
        <w:rPr>
          <w:rFonts w:ascii="Times New Roman" w:hAnsi="Times New Roman" w:cs="Times New Roman"/>
          <w:sz w:val="24"/>
          <w:szCs w:val="24"/>
        </w:rPr>
        <w:t xml:space="preserve">азделам классификации расходов бюджетов </w:t>
      </w:r>
      <w:r w:rsidRPr="00E237E3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 №12</w:t>
      </w:r>
      <w:r w:rsidRPr="00E237E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E237E3">
        <w:rPr>
          <w:rFonts w:ascii="Times New Roman" w:hAnsi="Times New Roman" w:cs="Times New Roman"/>
          <w:sz w:val="24"/>
          <w:szCs w:val="24"/>
        </w:rPr>
        <w:t>ешению.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>Утвердить ве</w:t>
      </w:r>
      <w:r>
        <w:rPr>
          <w:rFonts w:ascii="Times New Roman" w:hAnsi="Times New Roman" w:cs="Times New Roman"/>
          <w:sz w:val="24"/>
          <w:szCs w:val="24"/>
        </w:rPr>
        <w:t xml:space="preserve">домственную структуру расходов </w:t>
      </w:r>
      <w:r w:rsidRPr="00E237E3">
        <w:rPr>
          <w:rFonts w:ascii="Times New Roman" w:hAnsi="Times New Roman" w:cs="Times New Roman"/>
          <w:sz w:val="24"/>
          <w:szCs w:val="24"/>
        </w:rPr>
        <w:t xml:space="preserve">бюджета на 2020 год и плановый период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 №14</w:t>
      </w:r>
      <w:r w:rsidRPr="00E237E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E237E3">
        <w:rPr>
          <w:rFonts w:ascii="Times New Roman" w:hAnsi="Times New Roman" w:cs="Times New Roman"/>
          <w:sz w:val="24"/>
          <w:szCs w:val="24"/>
        </w:rPr>
        <w:t>ешению.</w:t>
      </w:r>
    </w:p>
    <w:p w:rsidR="00E237E3" w:rsidRPr="00E237E3" w:rsidRDefault="00E237E3" w:rsidP="00786999">
      <w:pPr>
        <w:pStyle w:val="a7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>Статью 9 изложить в следующей редакции: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E237E3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</w:t>
      </w:r>
      <w:r>
        <w:rPr>
          <w:rFonts w:ascii="Times New Roman" w:hAnsi="Times New Roman" w:cs="Times New Roman"/>
          <w:sz w:val="24"/>
          <w:szCs w:val="24"/>
        </w:rPr>
        <w:t xml:space="preserve">лизации муниципальных программ </w:t>
      </w:r>
      <w:r w:rsidRPr="00E237E3">
        <w:rPr>
          <w:rFonts w:ascii="Times New Roman" w:hAnsi="Times New Roman" w:cs="Times New Roman"/>
          <w:sz w:val="24"/>
          <w:szCs w:val="24"/>
        </w:rPr>
        <w:t xml:space="preserve">на 2020 год и плановый период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 №20</w:t>
      </w:r>
      <w:r w:rsidRPr="00E237E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E237E3">
        <w:rPr>
          <w:rFonts w:ascii="Times New Roman" w:hAnsi="Times New Roman" w:cs="Times New Roman"/>
          <w:sz w:val="24"/>
          <w:szCs w:val="24"/>
        </w:rPr>
        <w:t>ешению.</w:t>
      </w:r>
    </w:p>
    <w:p w:rsidR="00E237E3" w:rsidRPr="00E237E3" w:rsidRDefault="00E237E3" w:rsidP="00786999">
      <w:pPr>
        <w:pStyle w:val="a7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>Статью 15 изложить в следующей редакции: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>Установить, что в 2020 году и плановом периоде за счет средств бюджета МО Киренский район предоставляются субсидии: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>1) автономным учреждениям МО Киренский район: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 xml:space="preserve">Распределение данных субсидий определено приложением №27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E23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237E3">
        <w:rPr>
          <w:rFonts w:ascii="Times New Roman" w:hAnsi="Times New Roman" w:cs="Times New Roman"/>
          <w:sz w:val="24"/>
          <w:szCs w:val="24"/>
        </w:rPr>
        <w:t>ешению.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 xml:space="preserve">Порядок определения объема и условия предоставления,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E237E3">
        <w:rPr>
          <w:rFonts w:ascii="Times New Roman" w:hAnsi="Times New Roman" w:cs="Times New Roman"/>
          <w:sz w:val="24"/>
          <w:szCs w:val="24"/>
        </w:rPr>
        <w:t xml:space="preserve">пункте субсидий устанавливается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37E3">
        <w:rPr>
          <w:rFonts w:ascii="Times New Roman" w:hAnsi="Times New Roman" w:cs="Times New Roman"/>
          <w:sz w:val="24"/>
          <w:szCs w:val="24"/>
        </w:rPr>
        <w:t>дминистрацией МО Киренский район.</w:t>
      </w:r>
    </w:p>
    <w:p w:rsidR="00E237E3" w:rsidRPr="00E237E3" w:rsidRDefault="00E237E3" w:rsidP="00786999">
      <w:pPr>
        <w:pStyle w:val="a7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>Статью 18 изложить в следующей  редакции: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7E3">
        <w:rPr>
          <w:rFonts w:ascii="Times New Roman" w:hAnsi="Times New Roman" w:cs="Times New Roman"/>
          <w:sz w:val="24"/>
          <w:szCs w:val="24"/>
        </w:rPr>
        <w:t xml:space="preserve">Утвердить верхний предел муниципального внутреннего долга по состоянию на 1 января 2021 года в  размере – </w:t>
      </w:r>
      <w:r w:rsidRPr="00E237E3">
        <w:rPr>
          <w:rFonts w:ascii="Times New Roman" w:hAnsi="Times New Roman" w:cs="Times New Roman"/>
          <w:bCs/>
          <w:sz w:val="24"/>
          <w:szCs w:val="24"/>
        </w:rPr>
        <w:t xml:space="preserve">22954,7 </w:t>
      </w:r>
      <w:r w:rsidRPr="00E237E3">
        <w:rPr>
          <w:rFonts w:ascii="Times New Roman" w:hAnsi="Times New Roman" w:cs="Times New Roman"/>
          <w:sz w:val="24"/>
          <w:szCs w:val="24"/>
        </w:rPr>
        <w:t>тыс. ру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E237E3">
        <w:rPr>
          <w:rFonts w:ascii="Times New Roman" w:hAnsi="Times New Roman" w:cs="Times New Roman"/>
          <w:sz w:val="24"/>
          <w:szCs w:val="24"/>
        </w:rPr>
        <w:t>в том числе по муниципальным гарантиям – 0 рублей,</w:t>
      </w:r>
      <w:r>
        <w:rPr>
          <w:rFonts w:ascii="Times New Roman" w:hAnsi="Times New Roman" w:cs="Times New Roman"/>
          <w:sz w:val="24"/>
          <w:szCs w:val="24"/>
        </w:rPr>
        <w:t xml:space="preserve"> на 1 января 2022 года в </w:t>
      </w:r>
      <w:r w:rsidRPr="00E237E3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E237E3">
        <w:rPr>
          <w:rFonts w:ascii="Times New Roman" w:hAnsi="Times New Roman" w:cs="Times New Roman"/>
          <w:bCs/>
          <w:sz w:val="24"/>
          <w:szCs w:val="24"/>
        </w:rPr>
        <w:t xml:space="preserve">46536,5 </w:t>
      </w:r>
      <w:r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E237E3">
        <w:rPr>
          <w:rFonts w:ascii="Times New Roman" w:hAnsi="Times New Roman" w:cs="Times New Roman"/>
          <w:sz w:val="24"/>
          <w:szCs w:val="24"/>
        </w:rPr>
        <w:t>в том числе по муниципальным гарантиям</w:t>
      </w:r>
      <w:r>
        <w:rPr>
          <w:rFonts w:ascii="Times New Roman" w:hAnsi="Times New Roman" w:cs="Times New Roman"/>
          <w:sz w:val="24"/>
          <w:szCs w:val="24"/>
        </w:rPr>
        <w:t xml:space="preserve"> – 0 рублей, на 1 января 2023 года в </w:t>
      </w:r>
      <w:r w:rsidRPr="00E237E3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E237E3">
        <w:rPr>
          <w:rFonts w:ascii="Times New Roman" w:hAnsi="Times New Roman" w:cs="Times New Roman"/>
          <w:bCs/>
          <w:sz w:val="24"/>
          <w:szCs w:val="24"/>
        </w:rPr>
        <w:t xml:space="preserve">70630,7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Pr="00E237E3">
        <w:rPr>
          <w:rFonts w:ascii="Times New Roman" w:hAnsi="Times New Roman" w:cs="Times New Roman"/>
          <w:sz w:val="24"/>
          <w:szCs w:val="24"/>
        </w:rPr>
        <w:t>в том числе по муниципальным гарантиям</w:t>
      </w:r>
      <w:proofErr w:type="gramEnd"/>
      <w:r w:rsidRPr="00E237E3">
        <w:rPr>
          <w:rFonts w:ascii="Times New Roman" w:hAnsi="Times New Roman" w:cs="Times New Roman"/>
          <w:sz w:val="24"/>
          <w:szCs w:val="24"/>
        </w:rPr>
        <w:t xml:space="preserve"> – 0 рублей.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долга:</w:t>
      </w:r>
    </w:p>
    <w:p w:rsidR="00E237E3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E237E3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7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7E3">
        <w:rPr>
          <w:rFonts w:ascii="Times New Roman" w:hAnsi="Times New Roman" w:cs="Times New Roman"/>
          <w:sz w:val="24"/>
          <w:szCs w:val="24"/>
        </w:rPr>
        <w:t>145905,75 тыс. руб.,</w:t>
      </w:r>
      <w:r>
        <w:rPr>
          <w:rFonts w:ascii="Times New Roman" w:hAnsi="Times New Roman" w:cs="Times New Roman"/>
          <w:sz w:val="24"/>
          <w:szCs w:val="24"/>
        </w:rPr>
        <w:t xml:space="preserve"> 2021 году </w:t>
      </w:r>
      <w:r w:rsidRPr="00E237E3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7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7E3">
        <w:rPr>
          <w:rFonts w:ascii="Times New Roman" w:hAnsi="Times New Roman" w:cs="Times New Roman"/>
          <w:sz w:val="24"/>
          <w:szCs w:val="24"/>
        </w:rPr>
        <w:t>156903,6 тыс. руб.,</w:t>
      </w:r>
      <w:r>
        <w:rPr>
          <w:rFonts w:ascii="Times New Roman" w:hAnsi="Times New Roman" w:cs="Times New Roman"/>
          <w:sz w:val="24"/>
          <w:szCs w:val="24"/>
        </w:rPr>
        <w:t xml:space="preserve"> 2022 году </w:t>
      </w:r>
      <w:r w:rsidRPr="00E237E3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7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7E3">
        <w:rPr>
          <w:rFonts w:ascii="Times New Roman" w:hAnsi="Times New Roman" w:cs="Times New Roman"/>
          <w:sz w:val="24"/>
          <w:szCs w:val="24"/>
        </w:rPr>
        <w:t>165514,5 тыс. руб.</w:t>
      </w:r>
    </w:p>
    <w:p w:rsidR="00E237E3" w:rsidRPr="00E237E3" w:rsidRDefault="00E237E3" w:rsidP="00786999">
      <w:pPr>
        <w:pStyle w:val="a7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lastRenderedPageBreak/>
        <w:t>Статью 19 изложить в следующей редакции:</w:t>
      </w:r>
    </w:p>
    <w:p w:rsidR="00786999" w:rsidRPr="00E237E3" w:rsidRDefault="00E237E3" w:rsidP="0078699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E3">
        <w:rPr>
          <w:rFonts w:ascii="Times New Roman" w:hAnsi="Times New Roman" w:cs="Times New Roman"/>
          <w:sz w:val="24"/>
          <w:szCs w:val="24"/>
        </w:rPr>
        <w:t>Утвердить программу муниципальных заимствований</w:t>
      </w:r>
      <w:r w:rsidR="00786999">
        <w:rPr>
          <w:rFonts w:ascii="Times New Roman" w:hAnsi="Times New Roman" w:cs="Times New Roman"/>
          <w:sz w:val="24"/>
          <w:szCs w:val="24"/>
        </w:rPr>
        <w:t xml:space="preserve"> на 2020 год и плановый период в соответствии с приложением №31</w:t>
      </w:r>
      <w:r w:rsidR="00786999" w:rsidRPr="00E237E3">
        <w:rPr>
          <w:rFonts w:ascii="Times New Roman" w:hAnsi="Times New Roman" w:cs="Times New Roman"/>
          <w:sz w:val="24"/>
          <w:szCs w:val="24"/>
        </w:rPr>
        <w:t xml:space="preserve"> к </w:t>
      </w:r>
      <w:r w:rsidR="00786999">
        <w:rPr>
          <w:rFonts w:ascii="Times New Roman" w:hAnsi="Times New Roman" w:cs="Times New Roman"/>
          <w:sz w:val="24"/>
          <w:szCs w:val="24"/>
        </w:rPr>
        <w:t>данному р</w:t>
      </w:r>
      <w:r w:rsidR="00786999" w:rsidRPr="00E237E3">
        <w:rPr>
          <w:rFonts w:ascii="Times New Roman" w:hAnsi="Times New Roman" w:cs="Times New Roman"/>
          <w:sz w:val="24"/>
          <w:szCs w:val="24"/>
        </w:rPr>
        <w:t>ешению.</w:t>
      </w:r>
    </w:p>
    <w:p w:rsidR="003A0172" w:rsidRDefault="00594F78" w:rsidP="00786999">
      <w:pPr>
        <w:pStyle w:val="a7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0172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3A0172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3A0172">
        <w:rPr>
          <w:rFonts w:ascii="Times New Roman" w:eastAsia="MS Mincho" w:hAnsi="Times New Roman" w:cs="Times New Roman"/>
          <w:sz w:val="24"/>
          <w:szCs w:val="24"/>
        </w:rPr>
        <w:t>а</w:t>
      </w:r>
      <w:r w:rsidRPr="003A0172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3A0172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3A01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A01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0172">
          <w:rPr>
            <w:rStyle w:val="a4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="003A0172">
        <w:rPr>
          <w:rFonts w:ascii="Times New Roman" w:hAnsi="Times New Roman" w:cs="Times New Roman"/>
          <w:sz w:val="24"/>
          <w:szCs w:val="24"/>
        </w:rPr>
        <w:t xml:space="preserve"> </w:t>
      </w:r>
      <w:r w:rsidR="003A0172" w:rsidRPr="00F224DC">
        <w:rPr>
          <w:rFonts w:ascii="Times New Roman" w:hAnsi="Times New Roman"/>
          <w:sz w:val="24"/>
          <w:szCs w:val="24"/>
          <w:lang w:eastAsia="ar-SA"/>
        </w:rPr>
        <w:t>в разделе «Дума Киренского района».</w:t>
      </w:r>
    </w:p>
    <w:p w:rsidR="003C5D00" w:rsidRPr="003A0172" w:rsidRDefault="003C5D00" w:rsidP="00786999">
      <w:pPr>
        <w:pStyle w:val="a7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172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786999">
        <w:rPr>
          <w:rFonts w:ascii="Times New Roman" w:hAnsi="Times New Roman" w:cs="Times New Roman"/>
          <w:sz w:val="24"/>
          <w:szCs w:val="24"/>
        </w:rPr>
        <w:t>действие</w:t>
      </w:r>
      <w:r w:rsidRPr="003A0172">
        <w:rPr>
          <w:rFonts w:ascii="Times New Roman" w:hAnsi="Times New Roman" w:cs="Times New Roman"/>
          <w:sz w:val="24"/>
          <w:szCs w:val="24"/>
        </w:rPr>
        <w:t xml:space="preserve"> </w:t>
      </w:r>
      <w:r w:rsidR="005C79C0">
        <w:rPr>
          <w:rFonts w:ascii="Times New Roman" w:hAnsi="Times New Roman" w:cs="Times New Roman"/>
          <w:sz w:val="24"/>
          <w:szCs w:val="24"/>
        </w:rPr>
        <w:t>со дня</w:t>
      </w:r>
      <w:r w:rsidRPr="003A0172">
        <w:rPr>
          <w:rFonts w:ascii="Times New Roman" w:hAnsi="Times New Roman" w:cs="Times New Roman"/>
          <w:sz w:val="24"/>
          <w:szCs w:val="24"/>
        </w:rPr>
        <w:t xml:space="preserve"> </w:t>
      </w:r>
      <w:r w:rsidR="00FB2C16" w:rsidRPr="003A0172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8F0CD5" w:rsidRPr="003A0172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3A0172">
        <w:rPr>
          <w:rFonts w:ascii="Times New Roman" w:hAnsi="Times New Roman" w:cs="Times New Roman"/>
          <w:sz w:val="24"/>
          <w:szCs w:val="24"/>
        </w:rPr>
        <w:t>.</w:t>
      </w:r>
    </w:p>
    <w:p w:rsidR="00594F78" w:rsidRDefault="00594F78" w:rsidP="007C315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6" w:rsidRDefault="007C315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6" w:rsidRDefault="007C315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6" w:rsidRPr="00751AB3" w:rsidRDefault="007C3156" w:rsidP="007C3156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594F78" w:rsidRDefault="007C3156" w:rsidP="007C3156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p w:rsid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6" w:rsidRDefault="007C315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6" w:rsidRDefault="007C315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sectPr w:rsidR="008F0CD5" w:rsidRPr="008F0CD5" w:rsidSect="0023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5EF5"/>
    <w:multiLevelType w:val="hybridMultilevel"/>
    <w:tmpl w:val="F5FC5240"/>
    <w:lvl w:ilvl="0" w:tplc="C5A8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9617CA"/>
    <w:multiLevelType w:val="hybridMultilevel"/>
    <w:tmpl w:val="E02C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0"/>
    <w:rsid w:val="00036869"/>
    <w:rsid w:val="00052865"/>
    <w:rsid w:val="000544EE"/>
    <w:rsid w:val="0005651C"/>
    <w:rsid w:val="00083AE6"/>
    <w:rsid w:val="000C4BFA"/>
    <w:rsid w:val="000C70CA"/>
    <w:rsid w:val="000E7A1E"/>
    <w:rsid w:val="000F5B97"/>
    <w:rsid w:val="00133893"/>
    <w:rsid w:val="00133BBE"/>
    <w:rsid w:val="00134490"/>
    <w:rsid w:val="00184C76"/>
    <w:rsid w:val="001B4611"/>
    <w:rsid w:val="0023323C"/>
    <w:rsid w:val="002824EC"/>
    <w:rsid w:val="00301263"/>
    <w:rsid w:val="00366914"/>
    <w:rsid w:val="00371588"/>
    <w:rsid w:val="003A0172"/>
    <w:rsid w:val="003C5D00"/>
    <w:rsid w:val="00441EB2"/>
    <w:rsid w:val="00450965"/>
    <w:rsid w:val="00465AA7"/>
    <w:rsid w:val="004D3A45"/>
    <w:rsid w:val="00525E70"/>
    <w:rsid w:val="00526101"/>
    <w:rsid w:val="005560ED"/>
    <w:rsid w:val="00594F78"/>
    <w:rsid w:val="005C79C0"/>
    <w:rsid w:val="005E135B"/>
    <w:rsid w:val="005E7C2C"/>
    <w:rsid w:val="00617233"/>
    <w:rsid w:val="00625D7F"/>
    <w:rsid w:val="006746BE"/>
    <w:rsid w:val="006D541B"/>
    <w:rsid w:val="006F1D90"/>
    <w:rsid w:val="0073375C"/>
    <w:rsid w:val="00751AB3"/>
    <w:rsid w:val="00755569"/>
    <w:rsid w:val="00772C56"/>
    <w:rsid w:val="00786999"/>
    <w:rsid w:val="007A3134"/>
    <w:rsid w:val="007C3156"/>
    <w:rsid w:val="00814E58"/>
    <w:rsid w:val="008A7F1A"/>
    <w:rsid w:val="008B5D1E"/>
    <w:rsid w:val="008E1EB8"/>
    <w:rsid w:val="008E7720"/>
    <w:rsid w:val="008F0CD5"/>
    <w:rsid w:val="008F7180"/>
    <w:rsid w:val="00952B3F"/>
    <w:rsid w:val="00985312"/>
    <w:rsid w:val="0099664E"/>
    <w:rsid w:val="009A2924"/>
    <w:rsid w:val="009A3398"/>
    <w:rsid w:val="009D79E9"/>
    <w:rsid w:val="00AD37C7"/>
    <w:rsid w:val="00AE4D35"/>
    <w:rsid w:val="00AF6E46"/>
    <w:rsid w:val="00BC0D70"/>
    <w:rsid w:val="00C73F71"/>
    <w:rsid w:val="00C75317"/>
    <w:rsid w:val="00CA453E"/>
    <w:rsid w:val="00D47ADD"/>
    <w:rsid w:val="00DA15AB"/>
    <w:rsid w:val="00E10B77"/>
    <w:rsid w:val="00E237E3"/>
    <w:rsid w:val="00E3260B"/>
    <w:rsid w:val="00E511CC"/>
    <w:rsid w:val="00E56A78"/>
    <w:rsid w:val="00E81D12"/>
    <w:rsid w:val="00EA3925"/>
    <w:rsid w:val="00EE3A5B"/>
    <w:rsid w:val="00FB2C16"/>
    <w:rsid w:val="00FC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A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5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A7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8A7F1A"/>
    <w:rPr>
      <w:rFonts w:ascii="Calibri" w:eastAsia="Times New Roman" w:hAnsi="Calibri" w:cs="Calibri"/>
      <w:szCs w:val="20"/>
    </w:rPr>
  </w:style>
  <w:style w:type="character" w:customStyle="1" w:styleId="a8">
    <w:name w:val="Без интервала Знак"/>
    <w:link w:val="a7"/>
    <w:uiPriority w:val="1"/>
    <w:rsid w:val="00E23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E59D-E52C-4CE9-9A0B-1BBFD6E8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2019-12-26T00:33:00Z</cp:lastPrinted>
  <dcterms:created xsi:type="dcterms:W3CDTF">2020-01-30T00:21:00Z</dcterms:created>
  <dcterms:modified xsi:type="dcterms:W3CDTF">2020-01-30T00:21:00Z</dcterms:modified>
</cp:coreProperties>
</file>